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AD2032" w:rsidTr="00AD2032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32" w:rsidRDefault="004D5C0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32" w:rsidRDefault="00452D0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D2032" w:rsidTr="00AD2032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32" w:rsidRDefault="00AD203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32" w:rsidRDefault="00AD203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AD2032" w:rsidTr="00AD2032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32" w:rsidRDefault="00AD203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32" w:rsidRDefault="00AD203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AD2032" w:rsidRDefault="00AD2032" w:rsidP="00AD2032">
      <w:pPr>
        <w:rPr>
          <w:b/>
        </w:rPr>
      </w:pPr>
      <w:r>
        <w:rPr>
          <w:b/>
        </w:rPr>
        <w:t xml:space="preserve">Образовательный минимум </w:t>
      </w:r>
    </w:p>
    <w:p w:rsidR="00AD2032" w:rsidRDefault="00AD2032" w:rsidP="00AD20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2812"/>
        <w:gridCol w:w="6002"/>
      </w:tblGrid>
      <w:tr w:rsidR="00B23E2A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B23E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B23E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B23E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EE0049" w:rsidTr="002F5FED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Химико-лесной комплекс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</w:pPr>
            <w:r>
              <w:t>Освоение новых и новейших материалов, повышение качества конструкционных материалов. Доля комплекса - 15%.</w:t>
            </w:r>
          </w:p>
        </w:tc>
      </w:tr>
      <w:tr w:rsidR="00EE0049" w:rsidTr="002F5FED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Химико-лесные базы России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</w:pPr>
            <w:proofErr w:type="spellStart"/>
            <w:proofErr w:type="gramStart"/>
            <w:r>
              <w:t>Северо</w:t>
            </w:r>
            <w:proofErr w:type="spellEnd"/>
            <w:r>
              <w:t xml:space="preserve"> - Европейская</w:t>
            </w:r>
            <w:proofErr w:type="gramEnd"/>
            <w:r>
              <w:t>, Центральная, Урало-Поволжская, Сибирская.</w:t>
            </w:r>
          </w:p>
        </w:tc>
      </w:tr>
      <w:tr w:rsidR="00EE0049" w:rsidTr="00AC3139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3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</w:rPr>
              <w:t>Лесная промыш</w:t>
            </w:r>
            <w:r>
              <w:rPr>
                <w:b/>
                <w:bCs/>
              </w:rPr>
              <w:softHyphen/>
              <w:t>ленность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rStyle w:val="1"/>
              </w:rPr>
            </w:pPr>
            <w:r>
              <w:t>Комплекс отраслей, занимающийся заготовкой древесины механическим и химическим путём.</w:t>
            </w:r>
          </w:p>
        </w:tc>
      </w:tr>
      <w:tr w:rsidR="00EE0049" w:rsidTr="002F5FED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Основные лесопромышленные комплексы России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</w:pPr>
            <w:proofErr w:type="spellStart"/>
            <w:r>
              <w:t>Усть-Илимский</w:t>
            </w:r>
            <w:proofErr w:type="spellEnd"/>
            <w:r>
              <w:t>, Братский, Архангельский, Сыктывкарский.</w:t>
            </w:r>
          </w:p>
        </w:tc>
      </w:tr>
      <w:tr w:rsidR="00EE0049" w:rsidTr="002F5FED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Металлургический комплекс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napToGrid w:val="0"/>
              <w:spacing w:after="0" w:line="240" w:lineRule="auto"/>
            </w:pPr>
            <w:r>
              <w:t>Отрасли, производящие металлы.  Чёрная и цветная металлургия.</w:t>
            </w:r>
          </w:p>
        </w:tc>
      </w:tr>
      <w:tr w:rsidR="00EE0049" w:rsidTr="002F5FED">
        <w:trPr>
          <w:trHeight w:val="41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Металлургическая база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napToGrid w:val="0"/>
              <w:spacing w:after="0" w:line="240" w:lineRule="auto"/>
            </w:pPr>
            <w:r>
              <w:t xml:space="preserve">. Урал, Европейский Центр, Европейский Север, Сибирь. В перспективе – </w:t>
            </w:r>
            <w:proofErr w:type="gramStart"/>
            <w:r>
              <w:t>Дальневосточная</w:t>
            </w:r>
            <w:proofErr w:type="gramEnd"/>
            <w:r>
              <w:t>.</w:t>
            </w:r>
          </w:p>
        </w:tc>
      </w:tr>
      <w:tr w:rsidR="00EE0049" w:rsidTr="002F5FED">
        <w:trPr>
          <w:trHeight w:val="41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7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Машинострои</w:t>
            </w:r>
            <w:r>
              <w:rPr>
                <w:b/>
                <w:bCs/>
                <w:iCs/>
                <w:color w:val="000000"/>
              </w:rPr>
              <w:softHyphen/>
              <w:t>тельный комплекс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Это совокупность отраслей промышленности, которая занимается производством и ремонтом разнообразных машин и оборудования</w:t>
            </w:r>
          </w:p>
        </w:tc>
      </w:tr>
      <w:tr w:rsidR="00EE0049" w:rsidTr="002F5FED">
        <w:trPr>
          <w:trHeight w:val="4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Специализация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Производство на предприятии какого-либо одного продукта, отдельных частей и деталей. </w:t>
            </w:r>
          </w:p>
        </w:tc>
      </w:tr>
      <w:tr w:rsidR="00EE0049" w:rsidTr="002F5FED">
        <w:trPr>
          <w:trHeight w:val="4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Кооперирование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Это установление производственных связей между предприятиями совместно участвующи</w:t>
            </w:r>
            <w:r>
              <w:rPr>
                <w:bCs/>
                <w:iCs/>
                <w:color w:val="000000"/>
              </w:rPr>
              <w:softHyphen/>
              <w:t>ми в изготовлении конечной продукции.</w:t>
            </w:r>
          </w:p>
        </w:tc>
      </w:tr>
      <w:tr w:rsidR="00EE0049" w:rsidTr="002F5FED">
        <w:trPr>
          <w:trHeight w:val="5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AC3139">
            <w:pPr>
              <w:spacing w:after="0" w:line="240" w:lineRule="auto"/>
            </w:pPr>
            <w: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Топливно-энергетический комплекс (ТЭК)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49" w:rsidRDefault="00EE0049" w:rsidP="00FA137F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Это группа отраслей, которая занимается добы</w:t>
            </w:r>
            <w:r>
              <w:rPr>
                <w:bCs/>
                <w:iCs/>
                <w:color w:val="000000"/>
              </w:rPr>
              <w:softHyphen/>
              <w:t>чей, переработкой и транспортировкой топли</w:t>
            </w:r>
            <w:r>
              <w:rPr>
                <w:bCs/>
                <w:iCs/>
                <w:color w:val="000000"/>
              </w:rPr>
              <w:softHyphen/>
              <w:t>ва, а также переработкой электроэнергии и пере</w:t>
            </w:r>
            <w:r>
              <w:rPr>
                <w:bCs/>
                <w:iCs/>
                <w:color w:val="000000"/>
              </w:rPr>
              <w:softHyphen/>
              <w:t>дачи её потребителю</w:t>
            </w:r>
          </w:p>
        </w:tc>
      </w:tr>
      <w:tr w:rsidR="00452D04" w:rsidTr="002F5FED">
        <w:trPr>
          <w:trHeight w:val="5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E34BEC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Электроэнергети</w:t>
            </w:r>
            <w:r>
              <w:rPr>
                <w:b/>
                <w:bCs/>
                <w:iCs/>
                <w:color w:val="000000"/>
              </w:rPr>
              <w:softHyphen/>
              <w:t>ка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E34BEC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Это отрасль обрабатывающей промышленности. Она занимается производством электроэнергии и передачей её потребителю</w:t>
            </w:r>
          </w:p>
        </w:tc>
      </w:tr>
      <w:tr w:rsidR="00452D04" w:rsidTr="002F5FED">
        <w:trPr>
          <w:trHeight w:val="5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FA137F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FA137F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13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EE0049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EE0049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lastRenderedPageBreak/>
              <w:t>16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17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19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Инфраструктурный комплекс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Коммуникационная система (транспорт и связь) и сфера обслуживания (торговля, общественное питание, бытовое обслуживание, ЖКХ, наука, образование, культура, здравоохранение, спорт, социальное обеспечение, </w:t>
            </w:r>
            <w:proofErr w:type="spellStart"/>
            <w:r>
              <w:rPr>
                <w:bCs/>
                <w:iCs/>
                <w:color w:val="000000"/>
              </w:rPr>
              <w:t>госуправление</w:t>
            </w:r>
            <w:proofErr w:type="spellEnd"/>
            <w:r>
              <w:rPr>
                <w:bCs/>
                <w:iCs/>
                <w:color w:val="000000"/>
              </w:rPr>
              <w:t>, финансово-кредитная сфера)</w:t>
            </w:r>
            <w:proofErr w:type="gramEnd"/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 xml:space="preserve">Грузооборот 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Произведение количества перевезённого груз</w:t>
            </w:r>
            <w:proofErr w:type="gramStart"/>
            <w:r>
              <w:rPr>
                <w:bCs/>
                <w:iCs/>
                <w:color w:val="000000"/>
              </w:rPr>
              <w:t>а(</w:t>
            </w:r>
            <w:proofErr w:type="gramEnd"/>
            <w:r>
              <w:rPr>
                <w:bCs/>
                <w:iCs/>
                <w:color w:val="000000"/>
              </w:rPr>
              <w:t>тонны) на расстояние его перевозки(км), измеряется в т/км.</w:t>
            </w:r>
          </w:p>
        </w:tc>
      </w:tr>
      <w:tr w:rsidR="00452D04" w:rsidTr="004D5C05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23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 xml:space="preserve">Пассажирооборот 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Количество пассажиров, перевезённых на определённое расстояни</w:t>
            </w:r>
            <w:proofErr w:type="gramStart"/>
            <w:r>
              <w:rPr>
                <w:bCs/>
                <w:iCs/>
                <w:color w:val="000000"/>
              </w:rPr>
              <w:t>е(</w:t>
            </w:r>
            <w:proofErr w:type="spellStart"/>
            <w:proofErr w:type="gramEnd"/>
            <w:r>
              <w:rPr>
                <w:bCs/>
                <w:iCs/>
                <w:color w:val="000000"/>
              </w:rPr>
              <w:t>пассажиро-километрах</w:t>
            </w:r>
            <w:proofErr w:type="spellEnd"/>
            <w:r>
              <w:rPr>
                <w:bCs/>
                <w:iCs/>
                <w:color w:val="000000"/>
              </w:rPr>
              <w:t>)</w:t>
            </w: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</w:rPr>
              <w:t>Инфраструктура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rStyle w:val="1"/>
              </w:rPr>
            </w:pPr>
            <w:r>
              <w:t>Это совокупность сооружений, зданий, систем и служб, необходимых для нормального функцио</w:t>
            </w:r>
            <w:r>
              <w:softHyphen/>
              <w:t>нирования и обеспечения повседневной жизни населения.</w:t>
            </w: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</w:rPr>
              <w:t>Услуга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rStyle w:val="1"/>
              </w:rPr>
            </w:pPr>
            <w:r>
              <w:t>Это особый вид продукции. Она потребляется не в виде вещи, а в качестве деятельности.</w:t>
            </w: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Связь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</w:pPr>
            <w:r>
              <w:t>это отрасль, которая обеспечивает прием и передачу информации. Связь делится на два вида: почтовую и электронную.</w:t>
            </w: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27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E34BEC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</w:rPr>
              <w:t>Агропромышлен</w:t>
            </w:r>
            <w:r>
              <w:rPr>
                <w:b/>
                <w:bCs/>
              </w:rPr>
              <w:softHyphen/>
              <w:t>ный комплекс (АПК)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E34BEC">
            <w:pPr>
              <w:spacing w:after="0" w:line="240" w:lineRule="auto"/>
              <w:rPr>
                <w:rStyle w:val="1"/>
              </w:rPr>
            </w:pPr>
            <w:r>
              <w:t>Это совокупность взаимосвязанных отраслей хозяйства, производящих, перерабатывающих сельскохозяйственную продукцию и доводящих её до потребителя</w:t>
            </w: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29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bCs/>
                <w:iCs/>
                <w:color w:val="000000"/>
              </w:rPr>
            </w:pPr>
          </w:p>
        </w:tc>
      </w:tr>
      <w:tr w:rsidR="00452D04" w:rsidTr="002F5FED">
        <w:trPr>
          <w:trHeight w:val="4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AC3139">
            <w:pPr>
              <w:spacing w:after="0" w:line="240" w:lineRule="auto"/>
            </w:pPr>
            <w: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rStyle w:val="1"/>
                <w:b/>
                <w:bCs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04" w:rsidRDefault="00452D04" w:rsidP="00013DF1">
            <w:pPr>
              <w:spacing w:after="0" w:line="240" w:lineRule="auto"/>
              <w:rPr>
                <w:rStyle w:val="1"/>
              </w:rPr>
            </w:pPr>
          </w:p>
        </w:tc>
      </w:tr>
    </w:tbl>
    <w:p w:rsidR="00503B5C" w:rsidRDefault="00503B5C" w:rsidP="00AC3139">
      <w:bookmarkStart w:id="0" w:name="_GoBack"/>
      <w:bookmarkEnd w:id="0"/>
    </w:p>
    <w:sectPr w:rsidR="00503B5C" w:rsidSect="005C1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BB4"/>
    <w:rsid w:val="00050BB4"/>
    <w:rsid w:val="001339C0"/>
    <w:rsid w:val="002F5FED"/>
    <w:rsid w:val="00335510"/>
    <w:rsid w:val="00452D04"/>
    <w:rsid w:val="004D5C05"/>
    <w:rsid w:val="00503B5C"/>
    <w:rsid w:val="0058644A"/>
    <w:rsid w:val="005C10E9"/>
    <w:rsid w:val="006D6B51"/>
    <w:rsid w:val="006F53BE"/>
    <w:rsid w:val="00AC3139"/>
    <w:rsid w:val="00AD2032"/>
    <w:rsid w:val="00B23E2A"/>
    <w:rsid w:val="00C002B5"/>
    <w:rsid w:val="00C07024"/>
    <w:rsid w:val="00CE0CFD"/>
    <w:rsid w:val="00D626D1"/>
    <w:rsid w:val="00D8135C"/>
    <w:rsid w:val="00DE3BF0"/>
    <w:rsid w:val="00EE0049"/>
    <w:rsid w:val="00F42EB7"/>
    <w:rsid w:val="00F65528"/>
    <w:rsid w:val="00FA2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32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AD20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32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AD20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0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13</cp:revision>
  <cp:lastPrinted>2019-09-26T12:11:00Z</cp:lastPrinted>
  <dcterms:created xsi:type="dcterms:W3CDTF">2018-08-24T16:53:00Z</dcterms:created>
  <dcterms:modified xsi:type="dcterms:W3CDTF">2019-09-26T12:14:00Z</dcterms:modified>
</cp:coreProperties>
</file>